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D5" w:rsidRPr="00F246D5" w:rsidRDefault="00F246D5" w:rsidP="00F246D5">
      <w:pPr>
        <w:pStyle w:val="Heading1"/>
        <w:rPr>
          <w:u w:val="single"/>
        </w:rPr>
      </w:pPr>
      <w:bookmarkStart w:id="0" w:name="_Toc509261712"/>
      <w:bookmarkStart w:id="1" w:name="_noqshlsyttbl"/>
      <w:r w:rsidRPr="00F246D5">
        <w:rPr>
          <w:u w:val="single"/>
        </w:rPr>
        <w:t>Payment Policies</w:t>
      </w:r>
      <w:bookmarkEnd w:id="0"/>
    </w:p>
    <w:p w:rsidR="00F246D5" w:rsidRDefault="005005D9" w:rsidP="00F246D5">
      <w:pPr>
        <w:pStyle w:val="Body"/>
      </w:pPr>
      <w:r>
        <w:rPr>
          <w:rStyle w:val="None"/>
          <w:i/>
          <w:iCs/>
          <w:sz w:val="20"/>
          <w:szCs w:val="20"/>
        </w:rPr>
        <w:tab/>
      </w:r>
    </w:p>
    <w:p w:rsidR="00F246D5" w:rsidRDefault="00F246D5" w:rsidP="00F246D5">
      <w:pPr>
        <w:pStyle w:val="ListParagraph"/>
        <w:numPr>
          <w:ilvl w:val="0"/>
          <w:numId w:val="1"/>
        </w:numPr>
      </w:pPr>
      <w:r>
        <w:rPr>
          <w:rStyle w:val="None"/>
          <w:b/>
          <w:bCs/>
        </w:rPr>
        <w:t>Self-pay clients:</w:t>
      </w:r>
      <w:r>
        <w:t xml:space="preserve"> I will provide you with a superbill suitable for you to submit to your insurance. The superbill (which will also serve as a payment receipt) will be coded appropriately to the level of service provided during the visit. You agree to pay me at the time of the visit (cash, check, credit card, or FSA). </w:t>
      </w:r>
    </w:p>
    <w:bookmarkEnd w:id="1"/>
    <w:p w:rsidR="005005D9" w:rsidRPr="005005D9" w:rsidRDefault="005005D9" w:rsidP="00F246D5">
      <w:pPr>
        <w:pStyle w:val="ListParagraph"/>
        <w:numPr>
          <w:ilvl w:val="0"/>
          <w:numId w:val="1"/>
        </w:numPr>
        <w:rPr>
          <w:rStyle w:val="None"/>
          <w:b/>
        </w:rPr>
      </w:pPr>
      <w:r w:rsidRPr="005005D9">
        <w:rPr>
          <w:rStyle w:val="None"/>
          <w:b/>
        </w:rPr>
        <w:t>Lactation Network</w:t>
      </w:r>
      <w:r>
        <w:rPr>
          <w:rStyle w:val="None"/>
          <w:b/>
        </w:rPr>
        <w:t xml:space="preserve">: </w:t>
      </w:r>
      <w:r>
        <w:rPr>
          <w:rStyle w:val="None"/>
        </w:rPr>
        <w:t xml:space="preserve"> If using The Lactation Network for insurance coverage, Rebecca </w:t>
      </w:r>
      <w:proofErr w:type="spellStart"/>
      <w:r>
        <w:rPr>
          <w:rStyle w:val="None"/>
        </w:rPr>
        <w:t>VanGelderen</w:t>
      </w:r>
      <w:proofErr w:type="spellEnd"/>
      <w:r>
        <w:rPr>
          <w:rStyle w:val="None"/>
        </w:rPr>
        <w:t xml:space="preserve"> of Naturally Nourished Lactation Consulting must </w:t>
      </w:r>
      <w:proofErr w:type="spellStart"/>
      <w:r>
        <w:rPr>
          <w:rStyle w:val="None"/>
        </w:rPr>
        <w:t>received</w:t>
      </w:r>
      <w:proofErr w:type="spellEnd"/>
      <w:r>
        <w:rPr>
          <w:rStyle w:val="None"/>
        </w:rPr>
        <w:t xml:space="preserve"> confirmation from The lactation network prior to appointment. If confirmation is not received</w:t>
      </w:r>
      <w:r w:rsidR="00304401">
        <w:rPr>
          <w:rStyle w:val="None"/>
        </w:rPr>
        <w:t xml:space="preserve">, you agree to pay me at the time of the visit (cash, </w:t>
      </w:r>
      <w:proofErr w:type="spellStart"/>
      <w:r w:rsidR="00304401">
        <w:rPr>
          <w:rStyle w:val="None"/>
        </w:rPr>
        <w:t>check,credit</w:t>
      </w:r>
      <w:proofErr w:type="spellEnd"/>
      <w:r w:rsidR="00304401">
        <w:rPr>
          <w:rStyle w:val="None"/>
        </w:rPr>
        <w:t xml:space="preserve"> card or FSA). Client is responsible for payment if insurance benefits are not active at time of visit.</w:t>
      </w:r>
      <w:bookmarkStart w:id="2" w:name="_GoBack"/>
      <w:bookmarkEnd w:id="2"/>
    </w:p>
    <w:p w:rsidR="00F246D5" w:rsidRPr="004F3789" w:rsidRDefault="00F246D5" w:rsidP="00F246D5">
      <w:pPr>
        <w:pStyle w:val="ListParagraph"/>
        <w:numPr>
          <w:ilvl w:val="0"/>
          <w:numId w:val="1"/>
        </w:numPr>
      </w:pPr>
      <w:r w:rsidRPr="004F3789">
        <w:rPr>
          <w:b/>
        </w:rPr>
        <w:t xml:space="preserve">If you use </w:t>
      </w:r>
      <w:proofErr w:type="spellStart"/>
      <w:r w:rsidRPr="004F3789">
        <w:rPr>
          <w:b/>
        </w:rPr>
        <w:t>SquareUp</w:t>
      </w:r>
      <w:proofErr w:type="spellEnd"/>
      <w:r w:rsidRPr="004F3789">
        <w:rPr>
          <w:b/>
        </w:rPr>
        <w:t>:</w:t>
      </w:r>
      <w:r w:rsidRPr="004F3789">
        <w:t xml:space="preserve"> Payments may be made electronically using a credit card or fund transfer.  I use </w:t>
      </w:r>
      <w:proofErr w:type="spellStart"/>
      <w:r w:rsidRPr="004F3789">
        <w:t>SquareUp</w:t>
      </w:r>
      <w:proofErr w:type="spellEnd"/>
      <w:r w:rsidRPr="004F3789">
        <w:t xml:space="preserve"> to process payments. </w:t>
      </w:r>
      <w:proofErr w:type="spellStart"/>
      <w:r w:rsidRPr="004F3789">
        <w:t>SquareUp</w:t>
      </w:r>
      <w:proofErr w:type="spellEnd"/>
      <w:r w:rsidRPr="004F3789">
        <w:t xml:space="preserve"> meets the high standards of HIPAA and the banking industry for security and privacy with regard to financial transactions.  However, </w:t>
      </w:r>
      <w:proofErr w:type="spellStart"/>
      <w:r w:rsidRPr="004F3789">
        <w:t>SquareUp</w:t>
      </w:r>
      <w:proofErr w:type="spellEnd"/>
      <w:r w:rsidRPr="004F3789">
        <w:t xml:space="preserve"> may send, automatically or per your request, email or text message receipts that reveal personal health information such as the date and type of lactation visit.   If you are not comfortable with this, payment may be made via cash or check instead. </w:t>
      </w:r>
    </w:p>
    <w:p w:rsidR="00F246D5" w:rsidRDefault="00F246D5" w:rsidP="00F246D5">
      <w:pPr>
        <w:pStyle w:val="NormalWeb"/>
        <w:spacing w:before="0" w:beforeAutospacing="0" w:after="150" w:afterAutospacing="0"/>
        <w:rPr>
          <w:rStyle w:val="Strong"/>
          <w:rFonts w:ascii="Helvetica" w:hAnsi="Helvetica"/>
          <w:color w:val="333333"/>
          <w:sz w:val="23"/>
          <w:szCs w:val="23"/>
          <w:u w:val="single"/>
        </w:rPr>
      </w:pPr>
    </w:p>
    <w:p w:rsidR="00F246D5" w:rsidRDefault="00F246D5" w:rsidP="00F246D5">
      <w:pPr>
        <w:pStyle w:val="NormalWeb"/>
        <w:spacing w:before="0" w:beforeAutospacing="0" w:after="150" w:afterAutospacing="0"/>
        <w:rPr>
          <w:rStyle w:val="Strong"/>
          <w:rFonts w:ascii="Helvetica" w:hAnsi="Helvetica"/>
          <w:color w:val="333333"/>
          <w:sz w:val="23"/>
          <w:szCs w:val="23"/>
          <w:u w:val="single"/>
        </w:rPr>
      </w:pPr>
      <w:r>
        <w:rPr>
          <w:rStyle w:val="Strong"/>
          <w:rFonts w:ascii="Helvetica" w:eastAsiaTheme="majorEastAsia" w:hAnsi="Helvetica"/>
          <w:color w:val="333333"/>
          <w:sz w:val="23"/>
          <w:szCs w:val="23"/>
          <w:u w:val="single"/>
        </w:rPr>
        <w:t>Cancellation Policy</w:t>
      </w:r>
    </w:p>
    <w:p w:rsidR="00F246D5" w:rsidRDefault="00F246D5" w:rsidP="00F246D5">
      <w:pPr>
        <w:pStyle w:val="NormalWeb"/>
        <w:spacing w:before="0" w:beforeAutospacing="0" w:after="150" w:afterAutospacing="0"/>
        <w:rPr>
          <w:rFonts w:ascii="Helvetica" w:hAnsi="Helvetica"/>
          <w:color w:val="333333"/>
          <w:sz w:val="23"/>
          <w:szCs w:val="23"/>
        </w:rPr>
      </w:pPr>
    </w:p>
    <w:p w:rsidR="00F246D5" w:rsidRDefault="00F246D5" w:rsidP="00F246D5">
      <w:pPr>
        <w:pStyle w:val="NormalWeb"/>
        <w:spacing w:before="0" w:beforeAutospacing="0" w:after="150" w:afterAutospacing="0"/>
        <w:rPr>
          <w:rFonts w:ascii="Helvetica" w:hAnsi="Helvetica"/>
          <w:color w:val="333333"/>
          <w:sz w:val="23"/>
          <w:szCs w:val="23"/>
        </w:rPr>
      </w:pPr>
      <w:r>
        <w:rPr>
          <w:rFonts w:ascii="Helvetica" w:hAnsi="Helvetica"/>
          <w:color w:val="333333"/>
          <w:sz w:val="23"/>
          <w:szCs w:val="23"/>
        </w:rPr>
        <w:t xml:space="preserve">​I understand that I am responsible for notifying Rebecca </w:t>
      </w:r>
      <w:proofErr w:type="spellStart"/>
      <w:r>
        <w:rPr>
          <w:rFonts w:ascii="Helvetica" w:hAnsi="Helvetica"/>
          <w:color w:val="333333"/>
          <w:sz w:val="23"/>
          <w:szCs w:val="23"/>
        </w:rPr>
        <w:t>VanGelderen</w:t>
      </w:r>
      <w:proofErr w:type="spellEnd"/>
      <w:r>
        <w:rPr>
          <w:rFonts w:ascii="Helvetica" w:hAnsi="Helvetica"/>
          <w:color w:val="333333"/>
          <w:sz w:val="23"/>
          <w:szCs w:val="23"/>
        </w:rPr>
        <w:t xml:space="preserve"> prior to the appointment in the event that I </w:t>
      </w:r>
      <w:proofErr w:type="spellStart"/>
      <w:r>
        <w:rPr>
          <w:rFonts w:ascii="Helvetica" w:hAnsi="Helvetica"/>
          <w:color w:val="333333"/>
          <w:sz w:val="23"/>
          <w:szCs w:val="23"/>
        </w:rPr>
        <w:t>can not</w:t>
      </w:r>
      <w:proofErr w:type="spellEnd"/>
      <w:r>
        <w:rPr>
          <w:rFonts w:ascii="Helvetica" w:hAnsi="Helvetica"/>
          <w:color w:val="333333"/>
          <w:sz w:val="23"/>
          <w:szCs w:val="23"/>
        </w:rPr>
        <w:t xml:space="preserve"> partake in the schedule/confirmed appointment.​ </w:t>
      </w:r>
    </w:p>
    <w:p w:rsidR="00F246D5" w:rsidRDefault="00F246D5" w:rsidP="00F246D5">
      <w:pPr>
        <w:pStyle w:val="NormalWeb"/>
        <w:spacing w:before="0" w:beforeAutospacing="0" w:after="150" w:afterAutospacing="0"/>
        <w:rPr>
          <w:rFonts w:ascii="Helvetica" w:hAnsi="Helvetica"/>
          <w:color w:val="333333"/>
          <w:sz w:val="23"/>
          <w:szCs w:val="23"/>
        </w:rPr>
      </w:pPr>
      <w:r>
        <w:rPr>
          <w:rFonts w:ascii="Helvetica" w:hAnsi="Helvetica"/>
          <w:color w:val="333333"/>
          <w:sz w:val="23"/>
          <w:szCs w:val="23"/>
        </w:rPr>
        <w:t>Cancellations made before 24 hours, fee is waved</w:t>
      </w:r>
    </w:p>
    <w:p w:rsidR="00F246D5" w:rsidRDefault="00F246D5" w:rsidP="00F246D5">
      <w:pPr>
        <w:pStyle w:val="NormalWeb"/>
        <w:spacing w:before="0" w:beforeAutospacing="0" w:after="150" w:afterAutospacing="0"/>
        <w:rPr>
          <w:rFonts w:ascii="Helvetica" w:hAnsi="Helvetica"/>
          <w:color w:val="333333"/>
          <w:sz w:val="23"/>
          <w:szCs w:val="23"/>
        </w:rPr>
      </w:pPr>
      <w:r>
        <w:rPr>
          <w:rFonts w:ascii="Helvetica" w:hAnsi="Helvetica"/>
          <w:color w:val="333333"/>
          <w:sz w:val="23"/>
          <w:szCs w:val="23"/>
        </w:rPr>
        <w:t>First time cancellations made between 24-1 hours before schedule appointment, fee waived</w:t>
      </w:r>
    </w:p>
    <w:p w:rsidR="00F246D5" w:rsidRDefault="00F246D5" w:rsidP="00F246D5">
      <w:pPr>
        <w:pStyle w:val="NormalWeb"/>
        <w:spacing w:before="0" w:beforeAutospacing="0" w:after="150" w:afterAutospacing="0"/>
        <w:rPr>
          <w:rFonts w:ascii="Helvetica" w:hAnsi="Helvetica"/>
          <w:color w:val="333333"/>
          <w:sz w:val="23"/>
          <w:szCs w:val="23"/>
        </w:rPr>
      </w:pPr>
      <w:r>
        <w:rPr>
          <w:rFonts w:ascii="Helvetica" w:hAnsi="Helvetica"/>
          <w:color w:val="333333"/>
          <w:sz w:val="23"/>
          <w:szCs w:val="23"/>
        </w:rPr>
        <w:t>Second time cancellations between 24-1 hours before schedule appointment, $25.00 fee due/applied</w:t>
      </w:r>
    </w:p>
    <w:p w:rsidR="00F246D5" w:rsidRDefault="00F246D5" w:rsidP="00F246D5">
      <w:pPr>
        <w:pStyle w:val="NormalWeb"/>
        <w:spacing w:before="0" w:beforeAutospacing="0" w:after="150" w:afterAutospacing="0"/>
        <w:rPr>
          <w:rFonts w:ascii="Helvetica" w:hAnsi="Helvetica"/>
          <w:color w:val="333333"/>
          <w:sz w:val="23"/>
          <w:szCs w:val="23"/>
        </w:rPr>
      </w:pPr>
      <w:r>
        <w:rPr>
          <w:rFonts w:ascii="Helvetica" w:hAnsi="Helvetica"/>
          <w:color w:val="333333"/>
          <w:sz w:val="23"/>
          <w:szCs w:val="23"/>
        </w:rPr>
        <w:t>Cancellations made after one hour before appointment, $25.00 Fee due/applied</w:t>
      </w:r>
    </w:p>
    <w:p w:rsidR="00FC285F" w:rsidRDefault="00304401"/>
    <w:sectPr w:rsidR="00FC285F" w:rsidSect="00B93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F6D86"/>
    <w:multiLevelType w:val="hybridMultilevel"/>
    <w:tmpl w:val="104E0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D5"/>
    <w:rsid w:val="00304401"/>
    <w:rsid w:val="004D6180"/>
    <w:rsid w:val="005005D9"/>
    <w:rsid w:val="00B93EA9"/>
    <w:rsid w:val="00F2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F8BBD"/>
  <w15:chartTrackingRefBased/>
  <w15:docId w15:val="{C2190711-9638-3C47-AF46-0BCA9BE0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6D5"/>
    <w:pPr>
      <w:keepNext/>
      <w:keepLines/>
      <w:pBdr>
        <w:top w:val="nil"/>
        <w:left w:val="nil"/>
        <w:bottom w:val="nil"/>
        <w:right w:val="nil"/>
        <w:between w:val="nil"/>
        <w:bar w:val="nil"/>
      </w:pBdr>
      <w:spacing w:before="240" w:afterAutospacing="1"/>
      <w:outlineLvl w:val="0"/>
    </w:pPr>
    <w:rPr>
      <w:rFonts w:eastAsiaTheme="majorEastAsia" w:cstheme="majorBidi"/>
      <w:color w:val="000000" w:themeColor="text1"/>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6D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246D5"/>
    <w:rPr>
      <w:b/>
      <w:bCs/>
    </w:rPr>
  </w:style>
  <w:style w:type="character" w:customStyle="1" w:styleId="Heading1Char">
    <w:name w:val="Heading 1 Char"/>
    <w:basedOn w:val="DefaultParagraphFont"/>
    <w:link w:val="Heading1"/>
    <w:uiPriority w:val="9"/>
    <w:rsid w:val="00F246D5"/>
    <w:rPr>
      <w:rFonts w:eastAsiaTheme="majorEastAsia" w:cstheme="majorBidi"/>
      <w:color w:val="000000" w:themeColor="text1"/>
      <w:sz w:val="32"/>
      <w:szCs w:val="32"/>
      <w:bdr w:val="nil"/>
    </w:rPr>
  </w:style>
  <w:style w:type="paragraph" w:customStyle="1" w:styleId="Body">
    <w:name w:val="Body"/>
    <w:rsid w:val="00F246D5"/>
    <w:pPr>
      <w:pBdr>
        <w:top w:val="nil"/>
        <w:left w:val="nil"/>
        <w:bottom w:val="nil"/>
        <w:right w:val="nil"/>
        <w:between w:val="nil"/>
        <w:bar w:val="nil"/>
      </w:pBdr>
      <w:shd w:val="clear" w:color="auto" w:fill="FFFFFF"/>
      <w:spacing w:line="276" w:lineRule="auto"/>
    </w:pPr>
    <w:rPr>
      <w:rFonts w:ascii="Arial" w:eastAsia="Arial Unicode MS" w:hAnsi="Arial" w:cs="Arial Unicode MS"/>
      <w:color w:val="000000"/>
      <w:sz w:val="22"/>
      <w:szCs w:val="22"/>
      <w:u w:color="000000"/>
      <w:bdr w:val="nil"/>
      <w:shd w:val="clear" w:color="auto" w:fill="FFFFFF"/>
    </w:rPr>
  </w:style>
  <w:style w:type="character" w:customStyle="1" w:styleId="None">
    <w:name w:val="None"/>
    <w:rsid w:val="00F246D5"/>
  </w:style>
  <w:style w:type="paragraph" w:styleId="ListParagraph">
    <w:name w:val="List Paragraph"/>
    <w:basedOn w:val="Normal"/>
    <w:uiPriority w:val="34"/>
    <w:qFormat/>
    <w:rsid w:val="00F246D5"/>
    <w:pPr>
      <w:pBdr>
        <w:top w:val="nil"/>
        <w:left w:val="nil"/>
        <w:bottom w:val="nil"/>
        <w:right w:val="nil"/>
        <w:between w:val="nil"/>
        <w:bar w:val="nil"/>
      </w:pBdr>
      <w:spacing w:after="100" w:afterAutospacing="1"/>
      <w:ind w:left="720"/>
      <w:contextualSpacing/>
    </w:pPr>
    <w:rPr>
      <w:rFonts w:ascii="Cambria" w:eastAsia="Arial Unicode MS" w:hAnsi="Cambria"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2020-01-03T20:29:00Z</cp:lastPrinted>
  <dcterms:created xsi:type="dcterms:W3CDTF">2020-01-03T20:05:00Z</dcterms:created>
  <dcterms:modified xsi:type="dcterms:W3CDTF">2020-01-03T20:30:00Z</dcterms:modified>
</cp:coreProperties>
</file>